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12" w:rsidRPr="001943EE" w:rsidRDefault="004B5D12" w:rsidP="00700591">
      <w:pPr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</w:pPr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Visa Applications at </w:t>
      </w:r>
      <w:r w:rsidR="008C015E"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>Points of Entry to</w:t>
      </w:r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 the Republic of Turkey as of 11 April 2014 and Measures to be Taken During the Transition</w:t>
      </w:r>
      <w:r w:rsidR="004A53B7"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>al</w:t>
      </w:r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 Period</w:t>
      </w:r>
    </w:p>
    <w:p w:rsidR="006E6B3A" w:rsidRPr="001943EE" w:rsidRDefault="004B5D12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In accordance with the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new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Law on Foreigners,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practice of obtaining visas upon arrival to points of entry to Turkey will begin to come to an end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as of 11 April 2014.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However, 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b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order authoritie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s will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maintain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exis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ting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procedures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for a certain transition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al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period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, to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includ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2014 tourism season.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Visa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for touristic or business purposes can be obtained via the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new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Electronic Visa Application System (</w:t>
      </w:r>
      <w:hyperlink r:id="rId4" w:tgtFrame="_blank" w:history="1">
        <w:r w:rsidRPr="001943EE">
          <w:rPr>
            <w:rFonts w:ascii="Times New Roman" w:eastAsia="Times New Roman" w:hAnsi="Times New Roman" w:cs="Times New Roman"/>
            <w:color w:val="273E74"/>
            <w:sz w:val="24"/>
            <w:szCs w:val="24"/>
            <w:lang w:val="en-US" w:eastAsia="tr-TR"/>
          </w:rPr>
          <w:t>www.evisa.gov.tr</w:t>
        </w:r>
      </w:hyperlink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).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 This system, which was launched in 2013, allows intending visitors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obtain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their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 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approximately three minutes online.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Ministry of Foreign Affairs continues efforts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to strengthen the e-Visa system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better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enable foreign nationals 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easily 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 their visas.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In this context, 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as of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11 April 2014</w:t>
      </w:r>
      <w:proofErr w:type="gramStart"/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;</w:t>
      </w:r>
      <w:proofErr w:type="gramEnd"/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In addition to English, French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,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Spanish; Dutch, Norwegian, Polish, German, Arabic and Chinese language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options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will be added to the e-Visa system.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In addition to Visa and Master</w:t>
      </w:r>
      <w:r w:rsidR="0053232D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C</w:t>
      </w:r>
      <w:bookmarkStart w:id="0" w:name="_GoBack"/>
      <w:bookmarkEnd w:id="0"/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ard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, payment will be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accepted from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other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commonly used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credit cards and debit cards.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- Necessary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arrangements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will be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made </w:t>
      </w:r>
      <w:r w:rsidR="00376566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allow foreign visitors to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 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from a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uthorized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airline </w:t>
      </w:r>
      <w:proofErr w:type="gramStart"/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companies</w:t>
      </w:r>
      <w:proofErr w:type="gramEnd"/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offices, including those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companies’ 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offices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airports.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Tour operators will be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able to apply for group 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make lump sum payments for them.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- </w:t>
      </w:r>
      <w:r w:rsidR="00376566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Visitors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arriving to Turkey without visa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will be able to obtain their e-Visas via interactive kiosks placed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Turkish airports.</w:t>
      </w:r>
    </w:p>
    <w:p w:rsidR="006E6B3A" w:rsidRPr="001943EE" w:rsidRDefault="00AA3120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-</w:t>
      </w:r>
      <w:r w:rsidRPr="0019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for e-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Visas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obtained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via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e-Visa web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site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(</w:t>
      </w:r>
      <w:hyperlink r:id="rId5" w:history="1">
        <w:r w:rsidR="00E0473A" w:rsidRPr="001943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www.evisa.gov.tr</w:t>
        </w:r>
      </w:hyperlink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)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will be lower than </w:t>
      </w:r>
      <w:r w:rsidR="003B47A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for v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isa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obtained upon arrival to Turkish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airports. Information regarding </w:t>
      </w:r>
      <w:r w:rsidR="003B47A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visa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can b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 found on the website of the Ministry of Foreign Affairs (</w:t>
      </w:r>
      <w:hyperlink r:id="rId6" w:history="1">
        <w:r w:rsidR="006E6B3A" w:rsidRPr="001943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www.mfa.gov.tr</w:t>
        </w:r>
      </w:hyperlink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).  </w:t>
      </w:r>
    </w:p>
    <w:p w:rsidR="004B5D12" w:rsidRPr="001943EE" w:rsidRDefault="004A53B7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Ministry of Foreign Affairs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will continue to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carr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y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out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these efforts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in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coordination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with all relevant public authorities and private sector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partners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in order to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make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transition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al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period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as smooth as possible.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It is our goal to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eliminat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waiting periods at Turkish airports.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The new arrangements will be in service as soon as possible.</w:t>
      </w:r>
    </w:p>
    <w:p w:rsidR="00D9501A" w:rsidRPr="001943EE" w:rsidRDefault="00D9501A" w:rsidP="00E63D1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501A" w:rsidRPr="001943EE" w:rsidSect="009A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4B5D12"/>
    <w:rsid w:val="000047D7"/>
    <w:rsid w:val="00093C8A"/>
    <w:rsid w:val="000A3824"/>
    <w:rsid w:val="001943EE"/>
    <w:rsid w:val="0022105C"/>
    <w:rsid w:val="00253132"/>
    <w:rsid w:val="00376566"/>
    <w:rsid w:val="003B47A2"/>
    <w:rsid w:val="003C3663"/>
    <w:rsid w:val="00453095"/>
    <w:rsid w:val="004A48C0"/>
    <w:rsid w:val="004A53B7"/>
    <w:rsid w:val="004B5D12"/>
    <w:rsid w:val="0053232D"/>
    <w:rsid w:val="005608D2"/>
    <w:rsid w:val="005C3BEF"/>
    <w:rsid w:val="00666EA2"/>
    <w:rsid w:val="006B7010"/>
    <w:rsid w:val="006E6B3A"/>
    <w:rsid w:val="00700591"/>
    <w:rsid w:val="007B4145"/>
    <w:rsid w:val="008C015E"/>
    <w:rsid w:val="00984646"/>
    <w:rsid w:val="009A7BEC"/>
    <w:rsid w:val="009D40E5"/>
    <w:rsid w:val="009E7EDE"/>
    <w:rsid w:val="00A20E7A"/>
    <w:rsid w:val="00AA3120"/>
    <w:rsid w:val="00B23015"/>
    <w:rsid w:val="00B6535B"/>
    <w:rsid w:val="00BD122B"/>
    <w:rsid w:val="00BD3CA5"/>
    <w:rsid w:val="00D3733F"/>
    <w:rsid w:val="00D9501A"/>
    <w:rsid w:val="00DE205B"/>
    <w:rsid w:val="00E0473A"/>
    <w:rsid w:val="00E63D19"/>
    <w:rsid w:val="00FC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2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a.gov.tr" TargetMode="External"/><Relationship Id="rId5" Type="http://schemas.openxmlformats.org/officeDocument/2006/relationships/hyperlink" Target="http://www.evisa.gov.tr" TargetMode="External"/><Relationship Id="rId4" Type="http://schemas.openxmlformats.org/officeDocument/2006/relationships/hyperlink" Target="https://www.evisa.gov.tr/en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Günay Babadoğan Ertan</dc:creator>
  <cp:lastModifiedBy>ealtug</cp:lastModifiedBy>
  <cp:revision>6</cp:revision>
  <cp:lastPrinted>2014-02-05T08:07:00Z</cp:lastPrinted>
  <dcterms:created xsi:type="dcterms:W3CDTF">2014-02-05T14:39:00Z</dcterms:created>
  <dcterms:modified xsi:type="dcterms:W3CDTF">2014-02-05T15:37:00Z</dcterms:modified>
</cp:coreProperties>
</file>